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05962" w:rsidRDefault="00C966E1">
      <w:pPr>
        <w:jc w:val="center"/>
        <w:rPr>
          <w:b/>
          <w:sz w:val="36"/>
          <w:szCs w:val="36"/>
        </w:rPr>
      </w:pPr>
      <w:bookmarkStart w:id="0" w:name="_GoBack"/>
      <w:bookmarkEnd w:id="0"/>
      <w:r>
        <w:rPr>
          <w:b/>
          <w:sz w:val="36"/>
          <w:szCs w:val="36"/>
        </w:rPr>
        <w:t>CHARACTER RECOMMENDATION FORM</w:t>
      </w:r>
    </w:p>
    <w:p w14:paraId="00000002" w14:textId="77777777" w:rsidR="00405962" w:rsidRDefault="00C966E1">
      <w:pPr>
        <w:jc w:val="center"/>
        <w:rPr>
          <w:b/>
          <w:i/>
          <w:sz w:val="36"/>
          <w:szCs w:val="36"/>
        </w:rPr>
      </w:pPr>
      <w:r>
        <w:rPr>
          <w:b/>
          <w:i/>
          <w:sz w:val="36"/>
          <w:szCs w:val="36"/>
        </w:rPr>
        <w:t>Confidential Report</w:t>
      </w:r>
    </w:p>
    <w:p w14:paraId="00000003" w14:textId="77777777" w:rsidR="00405962" w:rsidRDefault="00C966E1">
      <w:pPr>
        <w:pBdr>
          <w:top w:val="nil"/>
          <w:left w:val="nil"/>
          <w:bottom w:val="nil"/>
          <w:right w:val="nil"/>
          <w:between w:val="nil"/>
        </w:pBdr>
        <w:jc w:val="center"/>
        <w:rPr>
          <w:rFonts w:cs="Times"/>
          <w:b/>
          <w:color w:val="000000"/>
          <w:szCs w:val="24"/>
        </w:rPr>
      </w:pPr>
      <w:r>
        <w:rPr>
          <w:rFonts w:cs="Times"/>
          <w:b/>
          <w:color w:val="000000"/>
          <w:szCs w:val="24"/>
        </w:rPr>
        <w:t>NATIONAL HONOR SOCIETY</w:t>
      </w:r>
    </w:p>
    <w:p w14:paraId="00000004" w14:textId="77777777" w:rsidR="00405962" w:rsidRDefault="00C966E1">
      <w:pPr>
        <w:jc w:val="center"/>
        <w:rPr>
          <w:b/>
        </w:rPr>
      </w:pPr>
      <w:r>
        <w:rPr>
          <w:b/>
        </w:rPr>
        <w:t>HAMMOND HIGH SCHOOL CHAPTER</w:t>
      </w:r>
    </w:p>
    <w:p w14:paraId="00000005" w14:textId="77777777" w:rsidR="00405962" w:rsidRDefault="00405962">
      <w:pPr>
        <w:pStyle w:val="Heading6"/>
      </w:pPr>
    </w:p>
    <w:p w14:paraId="00000006" w14:textId="77777777" w:rsidR="00405962" w:rsidRDefault="00C966E1">
      <w:pPr>
        <w:pStyle w:val="Heading6"/>
        <w:rPr>
          <w:sz w:val="23"/>
          <w:szCs w:val="23"/>
        </w:rPr>
      </w:pPr>
      <w:r>
        <w:rPr>
          <w:sz w:val="23"/>
          <w:szCs w:val="23"/>
        </w:rPr>
        <w:t>STUDENT DIRECTIONS</w:t>
      </w:r>
    </w:p>
    <w:p w14:paraId="00000007" w14:textId="77777777" w:rsidR="00405962" w:rsidRDefault="00C966E1">
      <w:pPr>
        <w:numPr>
          <w:ilvl w:val="0"/>
          <w:numId w:val="2"/>
        </w:numPr>
        <w:rPr>
          <w:b/>
          <w:sz w:val="23"/>
          <w:szCs w:val="23"/>
        </w:rPr>
      </w:pPr>
      <w:r>
        <w:rPr>
          <w:sz w:val="23"/>
          <w:szCs w:val="23"/>
        </w:rPr>
        <w:t>Complete Information below.</w:t>
      </w:r>
    </w:p>
    <w:p w14:paraId="00000008" w14:textId="77777777" w:rsidR="00405962" w:rsidRDefault="00C966E1">
      <w:pPr>
        <w:numPr>
          <w:ilvl w:val="0"/>
          <w:numId w:val="2"/>
        </w:numPr>
        <w:rPr>
          <w:b/>
          <w:sz w:val="23"/>
          <w:szCs w:val="23"/>
        </w:rPr>
      </w:pPr>
      <w:r>
        <w:rPr>
          <w:sz w:val="23"/>
          <w:szCs w:val="23"/>
        </w:rPr>
        <w:t>Give form to evaluator to complete recommendation.</w:t>
      </w:r>
    </w:p>
    <w:p w14:paraId="00000009" w14:textId="77777777" w:rsidR="00405962" w:rsidRDefault="00405962">
      <w:pPr>
        <w:rPr>
          <w:b/>
          <w:sz w:val="23"/>
          <w:szCs w:val="23"/>
        </w:rPr>
      </w:pPr>
    </w:p>
    <w:p w14:paraId="0000000A" w14:textId="77777777" w:rsidR="00405962" w:rsidRDefault="00C966E1">
      <w:pPr>
        <w:rPr>
          <w:b/>
          <w:sz w:val="23"/>
          <w:szCs w:val="23"/>
        </w:rPr>
      </w:pPr>
      <w:r>
        <w:rPr>
          <w:b/>
          <w:sz w:val="23"/>
          <w:szCs w:val="23"/>
        </w:rPr>
        <w:t>Student: _________________________________</w:t>
      </w:r>
      <w:r>
        <w:rPr>
          <w:b/>
          <w:sz w:val="23"/>
          <w:szCs w:val="23"/>
        </w:rPr>
        <w:tab/>
      </w:r>
      <w:r>
        <w:rPr>
          <w:b/>
          <w:sz w:val="23"/>
          <w:szCs w:val="23"/>
        </w:rPr>
        <w:tab/>
      </w:r>
      <w:r>
        <w:rPr>
          <w:b/>
          <w:sz w:val="23"/>
          <w:szCs w:val="23"/>
        </w:rPr>
        <w:t>Teacher: ______________________________</w:t>
      </w:r>
    </w:p>
    <w:p w14:paraId="0000000B" w14:textId="77777777" w:rsidR="00405962" w:rsidRDefault="00405962">
      <w:pPr>
        <w:rPr>
          <w:b/>
          <w:sz w:val="23"/>
          <w:szCs w:val="23"/>
        </w:rPr>
      </w:pPr>
    </w:p>
    <w:p w14:paraId="0000000C" w14:textId="77777777" w:rsidR="00405962" w:rsidRDefault="00C966E1">
      <w:pPr>
        <w:rPr>
          <w:b/>
          <w:sz w:val="23"/>
          <w:szCs w:val="23"/>
        </w:rPr>
      </w:pPr>
      <w:r>
        <w:rPr>
          <w:b/>
          <w:sz w:val="23"/>
          <w:szCs w:val="23"/>
        </w:rPr>
        <w:t>Date: ____________________________________</w:t>
      </w:r>
      <w:r>
        <w:rPr>
          <w:b/>
          <w:sz w:val="23"/>
          <w:szCs w:val="23"/>
        </w:rPr>
        <w:tab/>
      </w:r>
      <w:r>
        <w:rPr>
          <w:b/>
          <w:sz w:val="23"/>
          <w:szCs w:val="23"/>
        </w:rPr>
        <w:tab/>
        <w:t>Course Title: __________________________</w:t>
      </w:r>
    </w:p>
    <w:p w14:paraId="0000000D" w14:textId="77777777" w:rsidR="00405962" w:rsidRDefault="00405962">
      <w:pPr>
        <w:rPr>
          <w:b/>
        </w:rPr>
      </w:pPr>
    </w:p>
    <w:p w14:paraId="0000000E" w14:textId="77777777" w:rsidR="00405962" w:rsidRDefault="00C966E1">
      <w:pPr>
        <w:pStyle w:val="Heading6"/>
        <w:rPr>
          <w:sz w:val="23"/>
          <w:szCs w:val="23"/>
        </w:rPr>
      </w:pPr>
      <w:r>
        <w:rPr>
          <w:sz w:val="23"/>
          <w:szCs w:val="23"/>
        </w:rPr>
        <w:t>EVALUATOR DIRECTIONS</w:t>
      </w:r>
    </w:p>
    <w:p w14:paraId="0000000F" w14:textId="77777777" w:rsidR="00405962" w:rsidRDefault="00C966E1">
      <w:pPr>
        <w:jc w:val="both"/>
        <w:rPr>
          <w:sz w:val="23"/>
          <w:szCs w:val="23"/>
        </w:rPr>
      </w:pPr>
      <w:r>
        <w:rPr>
          <w:sz w:val="23"/>
          <w:szCs w:val="23"/>
        </w:rPr>
        <w:t xml:space="preserve">Please read the criteria and evaluate the </w:t>
      </w:r>
      <w:r>
        <w:rPr>
          <w:i/>
          <w:sz w:val="23"/>
          <w:szCs w:val="23"/>
        </w:rPr>
        <w:t>character</w:t>
      </w:r>
      <w:r>
        <w:rPr>
          <w:sz w:val="23"/>
          <w:szCs w:val="23"/>
        </w:rPr>
        <w:t xml:space="preserve"> qualities of this student. Then, evaluate the student an</w:t>
      </w:r>
      <w:r>
        <w:rPr>
          <w:sz w:val="23"/>
          <w:szCs w:val="23"/>
        </w:rPr>
        <w:t xml:space="preserve">d select either “agree” or “do not agree” for the National Honor Society at the bottom of this form.  If you believe this student does not consistently demonstrate these character qualities, the </w:t>
      </w:r>
      <w:r>
        <w:rPr>
          <w:i/>
          <w:sz w:val="23"/>
          <w:szCs w:val="23"/>
        </w:rPr>
        <w:t>character</w:t>
      </w:r>
      <w:r>
        <w:rPr>
          <w:sz w:val="23"/>
          <w:szCs w:val="23"/>
        </w:rPr>
        <w:t xml:space="preserve"> issue must be grave enough that you have formally c</w:t>
      </w:r>
      <w:r>
        <w:rPr>
          <w:sz w:val="23"/>
          <w:szCs w:val="23"/>
        </w:rPr>
        <w:t>ontacted either parents or administration.  Please submit documentation and/or explanation.</w:t>
      </w:r>
    </w:p>
    <w:p w14:paraId="00000010" w14:textId="77777777" w:rsidR="00405962" w:rsidRDefault="00405962">
      <w:pPr>
        <w:jc w:val="center"/>
        <w:rPr>
          <w:b/>
          <w:sz w:val="22"/>
          <w:szCs w:val="22"/>
          <w:u w:val="single"/>
        </w:rPr>
      </w:pPr>
    </w:p>
    <w:p w14:paraId="00000011" w14:textId="77777777" w:rsidR="00405962" w:rsidRDefault="00C966E1">
      <w:pPr>
        <w:jc w:val="center"/>
        <w:rPr>
          <w:b/>
          <w:sz w:val="22"/>
          <w:szCs w:val="22"/>
          <w:u w:val="single"/>
        </w:rPr>
      </w:pPr>
      <w:r>
        <w:rPr>
          <w:b/>
          <w:sz w:val="22"/>
          <w:szCs w:val="22"/>
          <w:u w:val="single"/>
        </w:rPr>
        <w:t>NHS CHARACTER CRITERIA (Handbook, 1997)</w:t>
      </w:r>
    </w:p>
    <w:p w14:paraId="00000012" w14:textId="77777777" w:rsidR="00405962" w:rsidRDefault="00405962">
      <w:pPr>
        <w:jc w:val="center"/>
        <w:rPr>
          <w:b/>
          <w:sz w:val="22"/>
          <w:szCs w:val="22"/>
          <w:u w:val="single"/>
        </w:rPr>
      </w:pPr>
    </w:p>
    <w:p w14:paraId="00000013" w14:textId="77777777" w:rsidR="00405962" w:rsidRDefault="00C966E1">
      <w:pPr>
        <w:pBdr>
          <w:top w:val="nil"/>
          <w:left w:val="nil"/>
          <w:bottom w:val="nil"/>
          <w:right w:val="nil"/>
          <w:between w:val="nil"/>
        </w:pBdr>
        <w:ind w:hanging="360"/>
        <w:jc w:val="both"/>
        <w:rPr>
          <w:rFonts w:cs="Times"/>
          <w:color w:val="000000"/>
          <w:sz w:val="23"/>
          <w:szCs w:val="23"/>
        </w:rPr>
      </w:pPr>
      <w:r>
        <w:rPr>
          <w:rFonts w:cs="Times"/>
          <w:color w:val="000000"/>
          <w:sz w:val="23"/>
          <w:szCs w:val="23"/>
        </w:rPr>
        <w:t xml:space="preserve">Character is probably the most difficult criterion to define.  The NHS Faculty Council should consider the positive as well as the negative aspects of character.  All judgments in this and other selection criteria should be free of speculation and rumor.  </w:t>
      </w:r>
      <w:r>
        <w:rPr>
          <w:rFonts w:cs="Times"/>
          <w:color w:val="000000"/>
          <w:sz w:val="23"/>
          <w:szCs w:val="23"/>
        </w:rPr>
        <w:t xml:space="preserve">National Honor Society is a member of the </w:t>
      </w:r>
      <w:r>
        <w:rPr>
          <w:rFonts w:cs="Times"/>
          <w:i/>
          <w:color w:val="000000"/>
          <w:sz w:val="23"/>
          <w:szCs w:val="23"/>
        </w:rPr>
        <w:t>Character Counts!</w:t>
      </w:r>
      <w:r>
        <w:rPr>
          <w:rFonts w:cs="Times"/>
          <w:color w:val="000000"/>
          <w:sz w:val="23"/>
          <w:szCs w:val="23"/>
        </w:rPr>
        <w:t xml:space="preserve">  Coalition.  Through this activity, the society supports and recommends the use of a multi-faceted definition of character known as the “Six Pillars of Character.”  A person of character demonstrates the following six qualities: respect, responsibility, t</w:t>
      </w:r>
      <w:r>
        <w:rPr>
          <w:rFonts w:cs="Times"/>
          <w:color w:val="000000"/>
          <w:sz w:val="23"/>
          <w:szCs w:val="23"/>
        </w:rPr>
        <w:t xml:space="preserve">rustworthiness, fairness, caring, and citizenship.  In addition, it </w:t>
      </w:r>
      <w:proofErr w:type="gramStart"/>
      <w:r>
        <w:rPr>
          <w:rFonts w:cs="Times"/>
          <w:color w:val="000000"/>
          <w:sz w:val="23"/>
          <w:szCs w:val="23"/>
        </w:rPr>
        <w:t>can also be said</w:t>
      </w:r>
      <w:proofErr w:type="gramEnd"/>
      <w:r>
        <w:rPr>
          <w:rFonts w:cs="Times"/>
          <w:color w:val="000000"/>
          <w:sz w:val="23"/>
          <w:szCs w:val="23"/>
        </w:rPr>
        <w:t xml:space="preserve"> that the student of character:</w:t>
      </w:r>
    </w:p>
    <w:p w14:paraId="00000014" w14:textId="77777777" w:rsidR="00405962" w:rsidRDefault="00405962">
      <w:pPr>
        <w:pBdr>
          <w:top w:val="nil"/>
          <w:left w:val="nil"/>
          <w:bottom w:val="nil"/>
          <w:right w:val="nil"/>
          <w:between w:val="nil"/>
        </w:pBdr>
        <w:ind w:hanging="360"/>
        <w:jc w:val="both"/>
        <w:rPr>
          <w:rFonts w:cs="Times"/>
          <w:color w:val="000000"/>
          <w:sz w:val="23"/>
          <w:szCs w:val="23"/>
        </w:rPr>
      </w:pPr>
    </w:p>
    <w:p w14:paraId="00000015" w14:textId="77777777" w:rsidR="00405962" w:rsidRDefault="00C966E1">
      <w:pPr>
        <w:numPr>
          <w:ilvl w:val="0"/>
          <w:numId w:val="1"/>
        </w:numPr>
        <w:rPr>
          <w:sz w:val="22"/>
          <w:szCs w:val="22"/>
        </w:rPr>
      </w:pPr>
      <w:r>
        <w:rPr>
          <w:sz w:val="22"/>
          <w:szCs w:val="22"/>
        </w:rPr>
        <w:t>Acceptance of criticism and recommendations graciously and willingly</w:t>
      </w:r>
    </w:p>
    <w:p w14:paraId="00000016" w14:textId="77777777" w:rsidR="00405962" w:rsidRDefault="00C966E1">
      <w:pPr>
        <w:numPr>
          <w:ilvl w:val="0"/>
          <w:numId w:val="1"/>
        </w:numPr>
        <w:rPr>
          <w:sz w:val="22"/>
          <w:szCs w:val="22"/>
        </w:rPr>
      </w:pPr>
      <w:r>
        <w:rPr>
          <w:sz w:val="22"/>
          <w:szCs w:val="22"/>
        </w:rPr>
        <w:t>Desirable qualities of behavior consistently</w:t>
      </w:r>
    </w:p>
    <w:p w14:paraId="00000017" w14:textId="77777777" w:rsidR="00405962" w:rsidRDefault="00C966E1">
      <w:pPr>
        <w:numPr>
          <w:ilvl w:val="0"/>
          <w:numId w:val="1"/>
        </w:numPr>
        <w:rPr>
          <w:sz w:val="22"/>
          <w:szCs w:val="22"/>
        </w:rPr>
      </w:pPr>
      <w:r>
        <w:rPr>
          <w:sz w:val="22"/>
          <w:szCs w:val="22"/>
        </w:rPr>
        <w:t>Upholding principles of m</w:t>
      </w:r>
      <w:r>
        <w:rPr>
          <w:sz w:val="22"/>
          <w:szCs w:val="22"/>
        </w:rPr>
        <w:t>orality and ethics</w:t>
      </w:r>
    </w:p>
    <w:p w14:paraId="00000018" w14:textId="77777777" w:rsidR="00405962" w:rsidRDefault="00C966E1">
      <w:pPr>
        <w:numPr>
          <w:ilvl w:val="0"/>
          <w:numId w:val="1"/>
        </w:numPr>
        <w:rPr>
          <w:sz w:val="22"/>
          <w:szCs w:val="22"/>
        </w:rPr>
      </w:pPr>
      <w:r>
        <w:rPr>
          <w:sz w:val="22"/>
          <w:szCs w:val="22"/>
        </w:rPr>
        <w:t>Compliance with school regulations concerning property, programs, office, halls, etc.</w:t>
      </w:r>
    </w:p>
    <w:p w14:paraId="00000019" w14:textId="77777777" w:rsidR="00405962" w:rsidRDefault="00C966E1">
      <w:pPr>
        <w:numPr>
          <w:ilvl w:val="0"/>
          <w:numId w:val="1"/>
        </w:numPr>
        <w:rPr>
          <w:sz w:val="22"/>
          <w:szCs w:val="22"/>
        </w:rPr>
      </w:pPr>
      <w:r>
        <w:rPr>
          <w:sz w:val="22"/>
          <w:szCs w:val="22"/>
        </w:rPr>
        <w:t>Highest standards of honesty and reliability</w:t>
      </w:r>
    </w:p>
    <w:p w14:paraId="0000001A" w14:textId="77777777" w:rsidR="00405962" w:rsidRDefault="00C966E1">
      <w:pPr>
        <w:numPr>
          <w:ilvl w:val="0"/>
          <w:numId w:val="1"/>
        </w:numPr>
        <w:rPr>
          <w:sz w:val="22"/>
          <w:szCs w:val="22"/>
        </w:rPr>
      </w:pPr>
      <w:r>
        <w:rPr>
          <w:sz w:val="22"/>
          <w:szCs w:val="22"/>
        </w:rPr>
        <w:t>Courtesy, concern, and respect for others</w:t>
      </w:r>
    </w:p>
    <w:p w14:paraId="0000001B" w14:textId="77777777" w:rsidR="00405962" w:rsidRDefault="00C966E1">
      <w:pPr>
        <w:numPr>
          <w:ilvl w:val="0"/>
          <w:numId w:val="1"/>
        </w:numPr>
        <w:rPr>
          <w:sz w:val="22"/>
          <w:szCs w:val="22"/>
        </w:rPr>
      </w:pPr>
      <w:r>
        <w:rPr>
          <w:sz w:val="22"/>
          <w:szCs w:val="22"/>
        </w:rPr>
        <w:t>Observance of instructions and rules, punctuality, and faithfuln</w:t>
      </w:r>
      <w:r>
        <w:rPr>
          <w:sz w:val="22"/>
          <w:szCs w:val="22"/>
        </w:rPr>
        <w:t>ess both inside and outside of the classroom</w:t>
      </w:r>
    </w:p>
    <w:p w14:paraId="0000001C" w14:textId="77777777" w:rsidR="00405962" w:rsidRDefault="00C966E1">
      <w:pPr>
        <w:numPr>
          <w:ilvl w:val="0"/>
          <w:numId w:val="1"/>
        </w:numPr>
        <w:rPr>
          <w:sz w:val="22"/>
          <w:szCs w:val="22"/>
        </w:rPr>
      </w:pPr>
      <w:r>
        <w:rPr>
          <w:sz w:val="22"/>
          <w:szCs w:val="22"/>
        </w:rPr>
        <w:t>Powers of concentration, self-discipline, and sustained attention as shown by perseverance and application to studies</w:t>
      </w:r>
    </w:p>
    <w:p w14:paraId="0000001D" w14:textId="77777777" w:rsidR="00405962" w:rsidRDefault="00C966E1">
      <w:pPr>
        <w:numPr>
          <w:ilvl w:val="0"/>
          <w:numId w:val="1"/>
        </w:numPr>
      </w:pPr>
      <w:r>
        <w:rPr>
          <w:sz w:val="22"/>
          <w:szCs w:val="22"/>
        </w:rPr>
        <w:t>Manifestation of truthfulness in acknowledging obedience to rules, avoiding cheating in writt</w:t>
      </w:r>
      <w:r>
        <w:rPr>
          <w:sz w:val="22"/>
          <w:szCs w:val="22"/>
        </w:rPr>
        <w:t>en work, and showing unwillingness to profit by mistakes of others</w:t>
      </w:r>
    </w:p>
    <w:p w14:paraId="0000001E" w14:textId="77777777" w:rsidR="00405962" w:rsidRDefault="00C966E1">
      <w:pPr>
        <w:numPr>
          <w:ilvl w:val="0"/>
          <w:numId w:val="1"/>
        </w:numPr>
      </w:pPr>
      <w:r>
        <w:rPr>
          <w:sz w:val="22"/>
          <w:szCs w:val="22"/>
        </w:rPr>
        <w:t>Active help in ridding the school of bad influences or environments</w:t>
      </w:r>
    </w:p>
    <w:p w14:paraId="0000001F" w14:textId="77777777" w:rsidR="00405962" w:rsidRDefault="00405962"/>
    <w:p w14:paraId="00000020" w14:textId="77777777" w:rsidR="00405962" w:rsidRDefault="00C966E1">
      <w:pPr>
        <w:rPr>
          <w:b/>
          <w:sz w:val="23"/>
          <w:szCs w:val="23"/>
        </w:rPr>
      </w:pPr>
      <w:r>
        <w:rPr>
          <w:b/>
          <w:sz w:val="23"/>
          <w:szCs w:val="23"/>
        </w:rPr>
        <w:t>I agree _________ do not agree ________ that this student exhibits the above NHS character criteria.  If you do not agre</w:t>
      </w:r>
      <w:r>
        <w:rPr>
          <w:b/>
          <w:sz w:val="23"/>
          <w:szCs w:val="23"/>
        </w:rPr>
        <w:t>e, please attach supporting data to this form.  Thank you.</w:t>
      </w:r>
    </w:p>
    <w:p w14:paraId="00000021" w14:textId="77777777" w:rsidR="00405962" w:rsidRDefault="00405962">
      <w:pPr>
        <w:rPr>
          <w:b/>
          <w:sz w:val="23"/>
          <w:szCs w:val="23"/>
        </w:rPr>
      </w:pPr>
    </w:p>
    <w:p w14:paraId="00000022" w14:textId="77777777" w:rsidR="00405962" w:rsidRDefault="00405962">
      <w:pPr>
        <w:rPr>
          <w:b/>
          <w:sz w:val="23"/>
          <w:szCs w:val="23"/>
        </w:rPr>
      </w:pPr>
    </w:p>
    <w:p w14:paraId="00000023" w14:textId="77777777" w:rsidR="00405962" w:rsidRDefault="00C966E1">
      <w:pPr>
        <w:pStyle w:val="Heading6"/>
        <w:rPr>
          <w:sz w:val="23"/>
          <w:szCs w:val="23"/>
        </w:rPr>
      </w:pPr>
      <w:r>
        <w:rPr>
          <w:sz w:val="23"/>
          <w:szCs w:val="23"/>
        </w:rPr>
        <w:t xml:space="preserve">Teacher Signature: _____________________________________________ </w:t>
      </w:r>
      <w:r>
        <w:rPr>
          <w:sz w:val="23"/>
          <w:szCs w:val="23"/>
        </w:rPr>
        <w:tab/>
      </w:r>
      <w:r>
        <w:rPr>
          <w:sz w:val="23"/>
          <w:szCs w:val="23"/>
        </w:rPr>
        <w:tab/>
        <w:t>Date: ________________</w:t>
      </w:r>
    </w:p>
    <w:p w14:paraId="00000024" w14:textId="77777777" w:rsidR="00405962" w:rsidRDefault="00405962">
      <w:pPr>
        <w:rPr>
          <w:sz w:val="28"/>
          <w:szCs w:val="28"/>
        </w:rPr>
      </w:pPr>
    </w:p>
    <w:p w14:paraId="00000025" w14:textId="77777777" w:rsidR="00405962" w:rsidRDefault="00405962">
      <w:pPr>
        <w:pStyle w:val="Heading1"/>
        <w:rPr>
          <w:sz w:val="28"/>
          <w:szCs w:val="28"/>
        </w:rPr>
      </w:pPr>
    </w:p>
    <w:p w14:paraId="00000026" w14:textId="77777777" w:rsidR="00405962" w:rsidRDefault="00C966E1">
      <w:pPr>
        <w:pStyle w:val="Heading1"/>
        <w:rPr>
          <w:sz w:val="28"/>
          <w:szCs w:val="28"/>
        </w:rPr>
      </w:pPr>
      <w:bookmarkStart w:id="1" w:name="_heading=h.gjdgxs" w:colFirst="0" w:colLast="0"/>
      <w:bookmarkEnd w:id="1"/>
      <w:r>
        <w:rPr>
          <w:sz w:val="28"/>
          <w:szCs w:val="28"/>
        </w:rPr>
        <w:t xml:space="preserve">Please return to Mrs. Dickie, and not the student, by               </w:t>
      </w:r>
    </w:p>
    <w:p w14:paraId="00000027" w14:textId="77777777" w:rsidR="00405962" w:rsidRDefault="00C966E1">
      <w:pPr>
        <w:pStyle w:val="Heading1"/>
        <w:rPr>
          <w:sz w:val="28"/>
          <w:szCs w:val="28"/>
        </w:rPr>
      </w:pPr>
      <w:r>
        <w:rPr>
          <w:sz w:val="28"/>
          <w:szCs w:val="28"/>
        </w:rPr>
        <w:t>Thursday, October 3, 2019</w:t>
      </w:r>
    </w:p>
    <w:p w14:paraId="00000028" w14:textId="77777777" w:rsidR="00405962" w:rsidRDefault="00405962"/>
    <w:sectPr w:rsidR="00405962">
      <w:pgSz w:w="12240" w:h="15840"/>
      <w:pgMar w:top="72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C3ADF"/>
    <w:multiLevelType w:val="multilevel"/>
    <w:tmpl w:val="7E1A370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E67D7C"/>
    <w:multiLevelType w:val="multilevel"/>
    <w:tmpl w:val="957422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62"/>
    <w:rsid w:val="00405962"/>
    <w:rsid w:val="00C9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6CCB8-915B-4A1C-8059-DE5715F8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167"/>
    <w:rPr>
      <w:rFonts w:cs="Times New Roman"/>
      <w:szCs w:val="20"/>
    </w:rPr>
  </w:style>
  <w:style w:type="paragraph" w:styleId="Heading1">
    <w:name w:val="heading 1"/>
    <w:basedOn w:val="Normal"/>
    <w:next w:val="Normal"/>
    <w:link w:val="Heading1Char"/>
    <w:qFormat/>
    <w:rsid w:val="00355167"/>
    <w:pPr>
      <w:keepNext/>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qFormat/>
    <w:rsid w:val="00355167"/>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355167"/>
    <w:rPr>
      <w:rFonts w:ascii="Times" w:eastAsia="Times" w:hAnsi="Times" w:cs="Times New Roman"/>
      <w:b/>
      <w:szCs w:val="20"/>
    </w:rPr>
  </w:style>
  <w:style w:type="character" w:customStyle="1" w:styleId="Heading6Char">
    <w:name w:val="Heading 6 Char"/>
    <w:basedOn w:val="DefaultParagraphFont"/>
    <w:link w:val="Heading6"/>
    <w:rsid w:val="00355167"/>
    <w:rPr>
      <w:rFonts w:ascii="Times" w:eastAsia="Times" w:hAnsi="Times" w:cs="Times New Roman"/>
      <w:b/>
      <w:szCs w:val="20"/>
    </w:rPr>
  </w:style>
  <w:style w:type="paragraph" w:styleId="Caption">
    <w:name w:val="caption"/>
    <w:basedOn w:val="Normal"/>
    <w:next w:val="Normal"/>
    <w:qFormat/>
    <w:rsid w:val="00355167"/>
    <w:pPr>
      <w:jc w:val="center"/>
    </w:pPr>
    <w:rPr>
      <w:b/>
    </w:rPr>
  </w:style>
  <w:style w:type="paragraph" w:styleId="BodyTextIndent3">
    <w:name w:val="Body Text Indent 3"/>
    <w:basedOn w:val="Normal"/>
    <w:link w:val="BodyTextIndent3Char"/>
    <w:rsid w:val="00355167"/>
    <w:pPr>
      <w:ind w:left="360"/>
    </w:pPr>
  </w:style>
  <w:style w:type="character" w:customStyle="1" w:styleId="BodyTextIndent3Char">
    <w:name w:val="Body Text Indent 3 Char"/>
    <w:basedOn w:val="DefaultParagraphFont"/>
    <w:link w:val="BodyTextIndent3"/>
    <w:rsid w:val="00355167"/>
    <w:rPr>
      <w:rFonts w:ascii="Times" w:eastAsia="Times" w:hAnsi="Times" w:cs="Times New Roman"/>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drYQQ8vseVTA8KnPIJJPJztOyw==">AMUW2mUssll54Z71ig0U8czZgnAxfCfJ9N+qWwG2Fnvh3L3sicQcLZNwMB4aEutgKAB4jMyXEycJRAqmr2bIy3E4neCqA19MsTuT2X9HE9h2fLPiQer27tnLiUwDw0vyHe8La6pyM+sN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Andrea Dickie</cp:lastModifiedBy>
  <cp:revision>2</cp:revision>
  <dcterms:created xsi:type="dcterms:W3CDTF">2019-09-05T14:26:00Z</dcterms:created>
  <dcterms:modified xsi:type="dcterms:W3CDTF">2019-09-05T14:26:00Z</dcterms:modified>
</cp:coreProperties>
</file>